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579B" w14:textId="77777777" w:rsidR="0046660F" w:rsidRDefault="0046660F" w:rsidP="00757B49">
      <w:pPr>
        <w:shd w:val="clear" w:color="auto" w:fill="FFFFFF"/>
        <w:spacing w:after="0" w:line="240" w:lineRule="auto"/>
        <w:jc w:val="both"/>
        <w:rPr>
          <w:rFonts w:asciiTheme="majorHAnsi" w:eastAsia="Times New Roman" w:hAnsiTheme="majorHAnsi" w:cstheme="majorHAnsi"/>
          <w:b/>
          <w:bCs/>
          <w:sz w:val="28"/>
          <w:szCs w:val="28"/>
          <w:lang w:eastAsia="es-AR"/>
        </w:rPr>
      </w:pPr>
    </w:p>
    <w:p w14:paraId="12BAEE55" w14:textId="054E82BD" w:rsidR="0046660F" w:rsidRDefault="00384128" w:rsidP="00A004B9">
      <w:pPr>
        <w:shd w:val="clear" w:color="auto" w:fill="FFFFFF"/>
        <w:spacing w:after="0" w:line="240" w:lineRule="auto"/>
        <w:jc w:val="both"/>
        <w:rPr>
          <w:rFonts w:asciiTheme="majorHAnsi" w:eastAsia="Times New Roman" w:hAnsiTheme="majorHAnsi" w:cstheme="majorHAnsi"/>
          <w:b/>
          <w:bCs/>
          <w:sz w:val="28"/>
          <w:szCs w:val="28"/>
          <w:lang w:eastAsia="es-AR"/>
        </w:rPr>
      </w:pPr>
      <w:r>
        <w:rPr>
          <w:rFonts w:asciiTheme="majorHAnsi" w:eastAsia="Times New Roman" w:hAnsiTheme="majorHAnsi" w:cstheme="majorHAnsi"/>
          <w:b/>
          <w:bCs/>
          <w:sz w:val="28"/>
          <w:szCs w:val="28"/>
          <w:lang w:eastAsia="es-AR"/>
        </w:rPr>
        <w:t>Doctora PhD</w:t>
      </w:r>
      <w:r w:rsidR="00885D0A" w:rsidRPr="005027C7">
        <w:rPr>
          <w:rFonts w:asciiTheme="majorHAnsi" w:eastAsia="Times New Roman" w:hAnsiTheme="majorHAnsi" w:cstheme="majorHAnsi"/>
          <w:b/>
          <w:bCs/>
          <w:sz w:val="28"/>
          <w:szCs w:val="28"/>
          <w:lang w:eastAsia="es-AR"/>
        </w:rPr>
        <w:t xml:space="preserve"> Johanna Caterina Faliero</w:t>
      </w:r>
    </w:p>
    <w:p w14:paraId="7ECBD14F" w14:textId="1435815C" w:rsidR="00413719" w:rsidRPr="00413719" w:rsidRDefault="00413719" w:rsidP="00413719">
      <w:pPr>
        <w:widowControl w:val="0"/>
        <w:spacing w:before="240" w:after="240" w:line="240" w:lineRule="auto"/>
        <w:ind w:left="-357"/>
        <w:jc w:val="both"/>
        <w:rPr>
          <w:rFonts w:ascii="Times New Roman" w:hAnsi="Times New Roman" w:cs="Times New Roman"/>
          <w:sz w:val="20"/>
          <w:szCs w:val="20"/>
        </w:rPr>
      </w:pPr>
      <w:r w:rsidRPr="00413719">
        <w:rPr>
          <w:rFonts w:ascii="Times New Roman" w:hAnsi="Times New Roman" w:cs="Times New Roman"/>
          <w:sz w:val="20"/>
          <w:szCs w:val="20"/>
        </w:rPr>
        <w:t xml:space="preserve">Doctora en Derecho (PhD) con Tesis Doctoral Distinguida en Protección de Datos Personales de la Facultad de Derecho de la Universidad de Buenos Aires. Especialista en Derecho Informático </w:t>
      </w:r>
      <w:r>
        <w:rPr>
          <w:rFonts w:ascii="Times New Roman" w:hAnsi="Times New Roman" w:cs="Times New Roman"/>
          <w:sz w:val="20"/>
          <w:szCs w:val="20"/>
        </w:rPr>
        <w:t>y</w:t>
      </w:r>
      <w:r w:rsidRPr="00413719">
        <w:rPr>
          <w:rFonts w:ascii="Times New Roman" w:hAnsi="Times New Roman" w:cs="Times New Roman"/>
          <w:sz w:val="20"/>
          <w:szCs w:val="20"/>
        </w:rPr>
        <w:t xml:space="preserve"> Abogada en Derecho Empresarial y Privado (Facultad de Derecho – UBA). Directora del Programa de Actualización en “Data Governance, Data Compliance, Infosec &amp; Ciberseguridad” (Depto. Posgrado - Facultad de Derecho – UBA). Directora de Faliero Attorneys At Law. </w:t>
      </w:r>
      <w:bookmarkStart w:id="0" w:name="_Hlk82116714"/>
      <w:r w:rsidRPr="00413719">
        <w:rPr>
          <w:rFonts w:ascii="Times New Roman" w:hAnsi="Times New Roman" w:cs="Times New Roman"/>
          <w:sz w:val="20"/>
          <w:szCs w:val="20"/>
        </w:rPr>
        <w:t xml:space="preserve">Consultora Internacional, Asesora y Representante Legal Especializada para Argentina, LATAM, Caribe y UE, en </w:t>
      </w:r>
      <w:bookmarkStart w:id="1" w:name="_Hlk95760688"/>
      <w:r w:rsidRPr="00413719">
        <w:rPr>
          <w:rFonts w:ascii="Times New Roman" w:hAnsi="Times New Roman" w:cs="Times New Roman"/>
          <w:sz w:val="20"/>
          <w:szCs w:val="20"/>
        </w:rPr>
        <w:t>Derecho Informático, Protección, Seguridad, Privacidad y Gobernanza de Datos, Data Compliance, RegTech, Algoritmos, Inteligencia Artificial, Ética de Datos, Ética de la IA, Ética de los Algoritmos, Anonimato, Perfilamiento, Identidad Digital, Infosecurity, Ciberseguridad, Ciberdefensa, Ciberinteligencia, Políticas y Gobernanza de Internet, Comercio Electrónico y Economía Digital, Criptomonedas, Blockchain Technology, Smart Contracts, FinTech, Contratación Electrónica, E-Consumidor, Documentación Digital, LegalTech, Prueba Informática y Evidencia Digital, Delitos Informáticos, Hacking, E-Gobierno, Derecho Privado, Contratos, Responsabilidad Civil y Daños, Derechos del Consumidor y Competencia, Derecho Empresarial, Compliance y RSE.</w:t>
      </w:r>
      <w:bookmarkEnd w:id="1"/>
      <w:r w:rsidRPr="00413719">
        <w:rPr>
          <w:rFonts w:ascii="Times New Roman" w:hAnsi="Times New Roman" w:cs="Times New Roman"/>
          <w:sz w:val="20"/>
          <w:szCs w:val="20"/>
        </w:rPr>
        <w:t xml:space="preserve"> </w:t>
      </w:r>
      <w:bookmarkEnd w:id="0"/>
      <w:r w:rsidRPr="00413719">
        <w:rPr>
          <w:rFonts w:ascii="Times New Roman" w:hAnsi="Times New Roman" w:cs="Times New Roman"/>
          <w:sz w:val="20"/>
          <w:szCs w:val="20"/>
        </w:rPr>
        <w:t xml:space="preserve">Especialista en Derecho y Servicios de Salud, Contratos y Responsabilidad Médica e Institucional (Facultad de Derecho – UBA). Formada con Programas de Actualización en Prevención Global del Lavado de Activos y Financiación del Terrorismo; Derecho del Consumidor Profundizado y Derecho de Salud (Facultad de Derecho – UBA). Directora del Curso Independiente de Posgrado en “El nuevo escenario global en Data Privacy, Data Protection, Infosec, Data Governance y Compliance. LPDP, GDPR y el DPO/Delegado de Protección.” </w:t>
      </w:r>
      <w:r>
        <w:rPr>
          <w:rFonts w:ascii="Times New Roman" w:hAnsi="Times New Roman" w:cs="Times New Roman"/>
          <w:sz w:val="20"/>
          <w:szCs w:val="20"/>
        </w:rPr>
        <w:t>y</w:t>
      </w:r>
      <w:r w:rsidRPr="00413719">
        <w:rPr>
          <w:rFonts w:ascii="Times New Roman" w:hAnsi="Times New Roman" w:cs="Times New Roman"/>
          <w:sz w:val="20"/>
          <w:szCs w:val="20"/>
        </w:rPr>
        <w:t xml:space="preserve"> en “INFOSECURITY, Ciberseguridad, Perfilamiento, Evidencia Digital e Identidad Digital. Vigilancia y el Derecho al Anonimato.” (Depto. Posgrado - Facultad de Derecho – UBA). Profesora Titular del Curso “Derecho Civil y Datos Personales” de los Cursos Intensivos para Doctorado (Depto. Posgrado – Facultad de Derecho – UBA). Directora del Posgrado “Ciberdelitos, Hacking y Aspectos Legales de la Evidencia Digital” (Depto. de Posgrado – Facultad de Derecho UP). Profesora Titular de la Especialización en Criptografía y Seguridad Teleinformática y de la Maestría en Ciberdefensa en la materia “Régimen Legal del Manejo de Datos” (Facultad de Ingeniería del Ejército de la Universidad de la Defensa). Profesora Titular de “Derecho en el Ciberespacio” del Curso Conjunto de Homologación de Competencias en Ciberdefensa (Instituto de Ciberdefensa de las Fuerzas Armadas). Profesora Titular y Adjunta del Instituto en Ciberdefensa – ICFFAA (Escuela Superior de Guerra Conjunta de las Fuerzas Armadas). Profesora Titular de “Contratos y Régimen Legal de Software” </w:t>
      </w:r>
      <w:bookmarkStart w:id="2" w:name="_Hlk69769711"/>
      <w:r w:rsidRPr="00413719">
        <w:rPr>
          <w:rFonts w:ascii="Times New Roman" w:hAnsi="Times New Roman" w:cs="Times New Roman"/>
          <w:sz w:val="20"/>
          <w:szCs w:val="20"/>
        </w:rPr>
        <w:t xml:space="preserve">y de “Ética profesional” </w:t>
      </w:r>
      <w:bookmarkEnd w:id="2"/>
      <w:r w:rsidRPr="00413719">
        <w:rPr>
          <w:rFonts w:ascii="Times New Roman" w:hAnsi="Times New Roman" w:cs="Times New Roman"/>
          <w:sz w:val="20"/>
          <w:szCs w:val="20"/>
        </w:rPr>
        <w:t xml:space="preserve">de la Carrera de Especialización en Ingeniería de Software (Facultad de Ingeniería – UCA). Profesora en la Facultad de Derecho USAL, en Educación Legal Ejecutiva de la UTDT, </w:t>
      </w:r>
      <w:bookmarkStart w:id="3" w:name="_Hlk95760835"/>
      <w:r w:rsidRPr="00413719">
        <w:rPr>
          <w:rFonts w:ascii="Times New Roman" w:hAnsi="Times New Roman" w:cs="Times New Roman"/>
          <w:sz w:val="20"/>
          <w:szCs w:val="20"/>
        </w:rPr>
        <w:t>Presidente de Tribunal de Tesis y Jurado de Tribunal de Tesis del Máster en Cultura Jurídica de la Universidad de Girona (Universitat de Girona – UdG), Profesora Invitada de la Facultad de Derecho de la Universidad de Chile del Diploma de Postítulo en Protección de Datos Personales (Facultad de Derecho – UCHILE)</w:t>
      </w:r>
      <w:r>
        <w:rPr>
          <w:rFonts w:ascii="Times New Roman" w:hAnsi="Times New Roman" w:cs="Times New Roman"/>
          <w:sz w:val="20"/>
          <w:szCs w:val="20"/>
        </w:rPr>
        <w:t xml:space="preserve"> / </w:t>
      </w:r>
      <w:r w:rsidRPr="00413719">
        <w:rPr>
          <w:rFonts w:ascii="Times New Roman" w:hAnsi="Times New Roman" w:cs="Times New Roman"/>
          <w:sz w:val="20"/>
          <w:szCs w:val="20"/>
        </w:rPr>
        <w:t>de la Jefatura Jurídica de la Policía de Investigaciones de Chile (PDI Chile)</w:t>
      </w:r>
      <w:r>
        <w:rPr>
          <w:rFonts w:ascii="Times New Roman" w:hAnsi="Times New Roman" w:cs="Times New Roman"/>
          <w:sz w:val="20"/>
          <w:szCs w:val="20"/>
        </w:rPr>
        <w:t xml:space="preserve"> / </w:t>
      </w:r>
      <w:r w:rsidRPr="00413719">
        <w:rPr>
          <w:rFonts w:ascii="Times New Roman" w:hAnsi="Times New Roman" w:cs="Times New Roman"/>
          <w:sz w:val="20"/>
          <w:szCs w:val="20"/>
        </w:rPr>
        <w:t>de la Maestría en Transparencia y Protección de Datos Personales de la Universidad de Guadalajara (UDG Virtual)</w:t>
      </w:r>
      <w:r>
        <w:rPr>
          <w:rFonts w:ascii="Times New Roman" w:hAnsi="Times New Roman" w:cs="Times New Roman"/>
          <w:sz w:val="20"/>
          <w:szCs w:val="20"/>
        </w:rPr>
        <w:t xml:space="preserve"> / </w:t>
      </w:r>
      <w:r w:rsidRPr="00413719">
        <w:rPr>
          <w:rFonts w:ascii="Times New Roman" w:hAnsi="Times New Roman" w:cs="Times New Roman"/>
          <w:sz w:val="20"/>
          <w:szCs w:val="20"/>
        </w:rPr>
        <w:t xml:space="preserve">del Seminario Internacional sobre Transparencia, Rendición de Cuentas y Combate de la Corrupción de la Benemérita Universidad de Oaxaca (BUO Posgrados) y </w:t>
      </w:r>
      <w:bookmarkStart w:id="4" w:name="_Hlk69769120"/>
      <w:r w:rsidRPr="00413719">
        <w:rPr>
          <w:rFonts w:ascii="Times New Roman" w:hAnsi="Times New Roman" w:cs="Times New Roman"/>
          <w:sz w:val="20"/>
          <w:szCs w:val="20"/>
        </w:rPr>
        <w:t>del Diplomado en Cibercrimen y Evidencia Digital de la Universidad Nacional Autónoma de México (UNAM)</w:t>
      </w:r>
      <w:r>
        <w:rPr>
          <w:rFonts w:ascii="Times New Roman" w:hAnsi="Times New Roman" w:cs="Times New Roman"/>
          <w:sz w:val="20"/>
          <w:szCs w:val="20"/>
        </w:rPr>
        <w:t>, entre otros</w:t>
      </w:r>
      <w:r w:rsidRPr="00413719">
        <w:rPr>
          <w:rFonts w:ascii="Times New Roman" w:hAnsi="Times New Roman" w:cs="Times New Roman"/>
          <w:sz w:val="20"/>
          <w:szCs w:val="20"/>
        </w:rPr>
        <w:t>.</w:t>
      </w:r>
      <w:bookmarkEnd w:id="3"/>
      <w:bookmarkEnd w:id="4"/>
      <w:r w:rsidRPr="00413719">
        <w:rPr>
          <w:rFonts w:ascii="Times New Roman" w:hAnsi="Times New Roman" w:cs="Times New Roman"/>
          <w:sz w:val="20"/>
          <w:szCs w:val="20"/>
        </w:rPr>
        <w:t xml:space="preserve"> Investigadora Adscripta del Instituto de Investigaciones Jurídicas y Sociales “Ambrosio Lucas Gioja” (Facultad de Derecho – UBA). </w:t>
      </w:r>
      <w:bookmarkStart w:id="5" w:name="_Hlk95760885"/>
      <w:r w:rsidRPr="00413719">
        <w:rPr>
          <w:rFonts w:ascii="Times New Roman" w:hAnsi="Times New Roman" w:cs="Times New Roman"/>
          <w:sz w:val="20"/>
          <w:szCs w:val="20"/>
        </w:rPr>
        <w:t>Miembro de f&lt;A+i&gt;r Network – Feminist AI Research Network de Canada’s </w:t>
      </w:r>
      <w:hyperlink r:id="rId8" w:tgtFrame="_blank" w:history="1">
        <w:r w:rsidRPr="00413719">
          <w:rPr>
            <w:rFonts w:ascii="Times New Roman" w:hAnsi="Times New Roman" w:cs="Times New Roman"/>
            <w:sz w:val="20"/>
            <w:szCs w:val="20"/>
          </w:rPr>
          <w:t>International Development Research Centre (IDRC)</w:t>
        </w:r>
      </w:hyperlink>
      <w:r w:rsidRPr="00413719">
        <w:rPr>
          <w:rFonts w:ascii="Times New Roman" w:hAnsi="Times New Roman" w:cs="Times New Roman"/>
          <w:sz w:val="20"/>
          <w:szCs w:val="20"/>
        </w:rPr>
        <w:t> </w:t>
      </w:r>
      <w:hyperlink r:id="rId9" w:tgtFrame="_blank" w:history="1">
        <w:r w:rsidRPr="00413719">
          <w:rPr>
            <w:rFonts w:ascii="Times New Roman" w:hAnsi="Times New Roman" w:cs="Times New Roman"/>
            <w:sz w:val="20"/>
            <w:szCs w:val="20"/>
          </w:rPr>
          <w:t>Gender at Work,</w:t>
        </w:r>
      </w:hyperlink>
      <w:r w:rsidRPr="00413719">
        <w:rPr>
          <w:rFonts w:ascii="Times New Roman" w:hAnsi="Times New Roman" w:cs="Times New Roman"/>
          <w:sz w:val="20"/>
          <w:szCs w:val="20"/>
        </w:rPr>
        <w:t> y la </w:t>
      </w:r>
      <w:hyperlink r:id="rId10" w:tgtFrame="_blank" w:history="1">
        <w:r w:rsidRPr="00413719">
          <w:rPr>
            <w:rFonts w:ascii="Times New Roman" w:hAnsi="Times New Roman" w:cs="Times New Roman"/>
            <w:sz w:val="20"/>
            <w:szCs w:val="20"/>
          </w:rPr>
          <w:t>&lt;A+&gt; Alliance</w:t>
        </w:r>
      </w:hyperlink>
      <w:r w:rsidRPr="00413719">
        <w:rPr>
          <w:rFonts w:ascii="Times New Roman" w:hAnsi="Times New Roman" w:cs="Times New Roman"/>
          <w:sz w:val="20"/>
          <w:szCs w:val="20"/>
        </w:rPr>
        <w:t> codirigida por </w:t>
      </w:r>
      <w:hyperlink r:id="rId11" w:tgtFrame="_blank" w:history="1">
        <w:r w:rsidRPr="00413719">
          <w:rPr>
            <w:rFonts w:ascii="Times New Roman" w:hAnsi="Times New Roman" w:cs="Times New Roman"/>
            <w:sz w:val="20"/>
            <w:szCs w:val="20"/>
          </w:rPr>
          <w:t>Ciudadania Inteligente</w:t>
        </w:r>
      </w:hyperlink>
      <w:r w:rsidRPr="00413719">
        <w:rPr>
          <w:rFonts w:ascii="Times New Roman" w:hAnsi="Times New Roman" w:cs="Times New Roman"/>
          <w:sz w:val="20"/>
          <w:szCs w:val="20"/>
        </w:rPr>
        <w:t> y </w:t>
      </w:r>
      <w:hyperlink r:id="rId12" w:tgtFrame="_blank" w:history="1">
        <w:r w:rsidRPr="00413719">
          <w:rPr>
            <w:rFonts w:ascii="Times New Roman" w:hAnsi="Times New Roman" w:cs="Times New Roman"/>
            <w:sz w:val="20"/>
            <w:szCs w:val="20"/>
          </w:rPr>
          <w:t>Women at the Table</w:t>
        </w:r>
      </w:hyperlink>
      <w:bookmarkEnd w:id="5"/>
      <w:r w:rsidRPr="00413719">
        <w:rPr>
          <w:rFonts w:ascii="Times New Roman" w:hAnsi="Times New Roman" w:cs="Times New Roman"/>
          <w:sz w:val="20"/>
          <w:szCs w:val="20"/>
        </w:rPr>
        <w:t>. Autora de 4 Libros en el área jurídica, entre ellos: “LA PROTECCIÓN DE DATOS PERSONALES” (Editorial Ad Hoc – Año 2020); y “EL DERECHO AL ANONIMATO: revolucionando el paradigma de protección en tiempos de la postprivacidad” (Editorial Ad Hoc – Año 2019).</w:t>
      </w:r>
      <w:r w:rsidR="00226995">
        <w:rPr>
          <w:rFonts w:ascii="Times New Roman" w:hAnsi="Times New Roman" w:cs="Times New Roman"/>
          <w:sz w:val="20"/>
          <w:szCs w:val="20"/>
        </w:rPr>
        <w:t xml:space="preserve"> Disertante nacional e internacional.</w:t>
      </w:r>
    </w:p>
    <w:sectPr w:rsidR="00413719" w:rsidRPr="00413719">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A771" w14:textId="77777777" w:rsidR="00B55CC4" w:rsidRDefault="00B55CC4" w:rsidP="00EA5F83">
      <w:pPr>
        <w:spacing w:after="0" w:line="240" w:lineRule="auto"/>
      </w:pPr>
      <w:r>
        <w:separator/>
      </w:r>
    </w:p>
  </w:endnote>
  <w:endnote w:type="continuationSeparator" w:id="0">
    <w:p w14:paraId="6DBF74D0" w14:textId="77777777" w:rsidR="00B55CC4" w:rsidRDefault="00B55CC4" w:rsidP="00EA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72E4" w14:textId="77777777" w:rsidR="00763870" w:rsidRDefault="007638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63659"/>
      <w:docPartObj>
        <w:docPartGallery w:val="Page Numbers (Bottom of Page)"/>
        <w:docPartUnique/>
      </w:docPartObj>
    </w:sdtPr>
    <w:sdtEndPr/>
    <w:sdtContent>
      <w:p w14:paraId="0A2BE1C4" w14:textId="60A7A96B" w:rsidR="00EA5F83" w:rsidRDefault="00EA5F83">
        <w:pPr>
          <w:pStyle w:val="Piedepgina"/>
        </w:pPr>
        <w:r>
          <w:rPr>
            <w:noProof/>
          </w:rPr>
          <mc:AlternateContent>
            <mc:Choice Requires="wpg">
              <w:drawing>
                <wp:anchor distT="0" distB="0" distL="114300" distR="114300" simplePos="0" relativeHeight="251659264" behindDoc="0" locked="0" layoutInCell="1" allowOverlap="1" wp14:anchorId="21728FEB" wp14:editId="3AEEC6EB">
                  <wp:simplePos x="0" y="0"/>
                  <wp:positionH relativeFrom="page">
                    <wp:align>center</wp:align>
                  </wp:positionH>
                  <wp:positionV relativeFrom="bottomMargin">
                    <wp:align>center</wp:align>
                  </wp:positionV>
                  <wp:extent cx="7753350" cy="190500"/>
                  <wp:effectExtent l="9525" t="9525" r="9525"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7E005" w14:textId="77777777" w:rsidR="00EA5F83" w:rsidRDefault="00EA5F83">
                                <w:pPr>
                                  <w:jc w:val="center"/>
                                </w:pPr>
                                <w:r>
                                  <w:fldChar w:fldCharType="begin"/>
                                </w:r>
                                <w:r>
                                  <w:instrText>PAGE    \* MERGEFORMAT</w:instrText>
                                </w:r>
                                <w:r>
                                  <w:fldChar w:fldCharType="separate"/>
                                </w:r>
                                <w:r>
                                  <w:rPr>
                                    <w:color w:val="8C8C8C" w:themeColor="background1" w:themeShade="8C"/>
                                    <w:lang w:val="es-ES"/>
                                  </w:rPr>
                                  <w:t>2</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1728FEB" id="Grupo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EYyWJx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307E005" w14:textId="77777777" w:rsidR="00EA5F83" w:rsidRDefault="00EA5F83">
                          <w:pPr>
                            <w:jc w:val="center"/>
                          </w:pPr>
                          <w:r>
                            <w:fldChar w:fldCharType="begin"/>
                          </w:r>
                          <w:r>
                            <w:instrText>PAGE    \* MERGEFORMAT</w:instrText>
                          </w:r>
                          <w:r>
                            <w:fldChar w:fldCharType="separate"/>
                          </w:r>
                          <w:r>
                            <w:rPr>
                              <w:color w:val="8C8C8C" w:themeColor="background1" w:themeShade="8C"/>
                              <w:lang w:val="es-ES"/>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D54" w14:textId="77777777" w:rsidR="00763870" w:rsidRDefault="007638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A3F4" w14:textId="77777777" w:rsidR="00B55CC4" w:rsidRDefault="00B55CC4" w:rsidP="00EA5F83">
      <w:pPr>
        <w:spacing w:after="0" w:line="240" w:lineRule="auto"/>
      </w:pPr>
      <w:r>
        <w:separator/>
      </w:r>
    </w:p>
  </w:footnote>
  <w:footnote w:type="continuationSeparator" w:id="0">
    <w:p w14:paraId="0A7C5CDC" w14:textId="77777777" w:rsidR="00B55CC4" w:rsidRDefault="00B55CC4" w:rsidP="00EA5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88D2" w14:textId="77777777" w:rsidR="00763870" w:rsidRDefault="007638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F641" w14:textId="7379BDFA" w:rsidR="00763870" w:rsidRPr="0046660F" w:rsidRDefault="00763870">
    <w:pPr>
      <w:pStyle w:val="Encabezado"/>
      <w:rPr>
        <w:i/>
        <w:iCs/>
        <w:sz w:val="20"/>
        <w:szCs w:val="20"/>
      </w:rPr>
    </w:pPr>
    <w:r w:rsidRPr="0046660F">
      <w:rPr>
        <w:i/>
        <w:iCs/>
        <w:sz w:val="20"/>
        <w:szCs w:val="20"/>
      </w:rPr>
      <w:t>Dra. Johanna C. Faliero (PhD)</w:t>
    </w:r>
    <w:r w:rsidR="0046660F" w:rsidRPr="0046660F">
      <w:rPr>
        <w:i/>
        <w:iCs/>
        <w:sz w:val="20"/>
        <w:szCs w:val="20"/>
      </w:rPr>
      <w:tab/>
    </w:r>
    <w:r w:rsidR="0046660F" w:rsidRPr="0046660F">
      <w:rPr>
        <w:i/>
        <w:iCs/>
        <w:sz w:val="20"/>
        <w:szCs w:val="20"/>
      </w:rPr>
      <w:tab/>
      <w:t>Da</w:t>
    </w:r>
    <w:r w:rsidR="0046660F">
      <w:rPr>
        <w:i/>
        <w:iCs/>
        <w:sz w:val="20"/>
        <w:szCs w:val="20"/>
      </w:rPr>
      <w:t>tos Pág. Web</w:t>
    </w:r>
    <w:r w:rsidR="00671219">
      <w:rPr>
        <w:i/>
        <w:iCs/>
        <w:sz w:val="20"/>
        <w:szCs w:val="20"/>
      </w:rPr>
      <w:t xml:space="preserve"> Docentes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11C1" w14:textId="77777777" w:rsidR="00763870" w:rsidRDefault="007638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506"/>
    <w:multiLevelType w:val="hybridMultilevel"/>
    <w:tmpl w:val="9CCCC23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3B795C97"/>
    <w:multiLevelType w:val="hybridMultilevel"/>
    <w:tmpl w:val="0D4C7D7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3154E5C"/>
    <w:multiLevelType w:val="hybridMultilevel"/>
    <w:tmpl w:val="8C26FEE0"/>
    <w:lvl w:ilvl="0" w:tplc="0338E07A">
      <w:start w:val="1"/>
      <w:numFmt w:val="bullet"/>
      <w:lvlText w:val=""/>
      <w:lvlJc w:val="left"/>
      <w:pPr>
        <w:ind w:left="720" w:hanging="360"/>
      </w:pPr>
      <w:rPr>
        <w:rFonts w:ascii="Wingdings" w:hAnsi="Wingdings" w:hint="default"/>
        <w:i/>
        <w:sz w:val="16"/>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F24EB6"/>
    <w:multiLevelType w:val="hybridMultilevel"/>
    <w:tmpl w:val="4740FA1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54977382">
    <w:abstractNumId w:val="1"/>
  </w:num>
  <w:num w:numId="2" w16cid:durableId="1500273078">
    <w:abstractNumId w:val="0"/>
  </w:num>
  <w:num w:numId="3" w16cid:durableId="90929950">
    <w:abstractNumId w:val="3"/>
  </w:num>
  <w:num w:numId="4" w16cid:durableId="244268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02"/>
    <w:rsid w:val="00020929"/>
    <w:rsid w:val="00090A40"/>
    <w:rsid w:val="00090FE7"/>
    <w:rsid w:val="000932B3"/>
    <w:rsid w:val="000A0075"/>
    <w:rsid w:val="001B14F3"/>
    <w:rsid w:val="00226995"/>
    <w:rsid w:val="002400D5"/>
    <w:rsid w:val="0032056E"/>
    <w:rsid w:val="00326678"/>
    <w:rsid w:val="00377F52"/>
    <w:rsid w:val="00384128"/>
    <w:rsid w:val="003E77A4"/>
    <w:rsid w:val="00413719"/>
    <w:rsid w:val="0046660F"/>
    <w:rsid w:val="00476B2D"/>
    <w:rsid w:val="0049541F"/>
    <w:rsid w:val="004B4FC7"/>
    <w:rsid w:val="004C1C2E"/>
    <w:rsid w:val="004E4D1D"/>
    <w:rsid w:val="005027C7"/>
    <w:rsid w:val="005F1D2E"/>
    <w:rsid w:val="00642A07"/>
    <w:rsid w:val="006515B1"/>
    <w:rsid w:val="00662884"/>
    <w:rsid w:val="00671219"/>
    <w:rsid w:val="00704602"/>
    <w:rsid w:val="00757B49"/>
    <w:rsid w:val="00763870"/>
    <w:rsid w:val="008156AC"/>
    <w:rsid w:val="008741C0"/>
    <w:rsid w:val="00885D0A"/>
    <w:rsid w:val="008A2CAF"/>
    <w:rsid w:val="00906B7A"/>
    <w:rsid w:val="00947E59"/>
    <w:rsid w:val="00A004B9"/>
    <w:rsid w:val="00A10F61"/>
    <w:rsid w:val="00AD4875"/>
    <w:rsid w:val="00AE4C40"/>
    <w:rsid w:val="00AF2F97"/>
    <w:rsid w:val="00B01A9D"/>
    <w:rsid w:val="00B246A7"/>
    <w:rsid w:val="00B547F8"/>
    <w:rsid w:val="00B55CC4"/>
    <w:rsid w:val="00BC4046"/>
    <w:rsid w:val="00D363D2"/>
    <w:rsid w:val="00DF2C6E"/>
    <w:rsid w:val="00DF4487"/>
    <w:rsid w:val="00E71F89"/>
    <w:rsid w:val="00EA5F83"/>
    <w:rsid w:val="00EC30A1"/>
    <w:rsid w:val="00F16986"/>
    <w:rsid w:val="00F40515"/>
    <w:rsid w:val="00FC7F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04706"/>
  <w15:chartTrackingRefBased/>
  <w15:docId w15:val="{0BF50CAE-7F3E-496A-B4DE-45E8D062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7B49"/>
    <w:pPr>
      <w:ind w:left="720"/>
      <w:contextualSpacing/>
    </w:pPr>
  </w:style>
  <w:style w:type="paragraph" w:styleId="Encabezado">
    <w:name w:val="header"/>
    <w:basedOn w:val="Normal"/>
    <w:link w:val="EncabezadoCar"/>
    <w:uiPriority w:val="99"/>
    <w:unhideWhenUsed/>
    <w:rsid w:val="00EA5F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5F83"/>
  </w:style>
  <w:style w:type="paragraph" w:styleId="Piedepgina">
    <w:name w:val="footer"/>
    <w:basedOn w:val="Normal"/>
    <w:link w:val="PiedepginaCar"/>
    <w:uiPriority w:val="99"/>
    <w:unhideWhenUsed/>
    <w:rsid w:val="00EA5F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5F83"/>
  </w:style>
  <w:style w:type="character" w:styleId="Textoennegrita">
    <w:name w:val="Strong"/>
    <w:uiPriority w:val="22"/>
    <w:qFormat/>
    <w:rsid w:val="0046660F"/>
    <w:rPr>
      <w:rFonts w:ascii="Times New Roman" w:hAnsi="Times New Roman" w:cs="Times New Roman"/>
      <w:b/>
    </w:rPr>
  </w:style>
  <w:style w:type="character" w:styleId="Hipervnculo">
    <w:name w:val="Hyperlink"/>
    <w:basedOn w:val="Fuentedeprrafopredeter"/>
    <w:uiPriority w:val="99"/>
    <w:unhideWhenUsed/>
    <w:rsid w:val="00413719"/>
    <w:rPr>
      <w:color w:val="0563C1" w:themeColor="hyperlink"/>
      <w:u w:val="single"/>
    </w:rPr>
  </w:style>
  <w:style w:type="character" w:styleId="Mencinsinresolver">
    <w:name w:val="Unresolved Mention"/>
    <w:basedOn w:val="Fuentedeprrafopredeter"/>
    <w:uiPriority w:val="99"/>
    <w:semiHidden/>
    <w:unhideWhenUsed/>
    <w:rsid w:val="00413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91593">
      <w:bodyDiv w:val="1"/>
      <w:marLeft w:val="0"/>
      <w:marRight w:val="0"/>
      <w:marTop w:val="0"/>
      <w:marBottom w:val="0"/>
      <w:divBdr>
        <w:top w:val="none" w:sz="0" w:space="0" w:color="auto"/>
        <w:left w:val="none" w:sz="0" w:space="0" w:color="auto"/>
        <w:bottom w:val="none" w:sz="0" w:space="0" w:color="auto"/>
        <w:right w:val="none" w:sz="0" w:space="0" w:color="auto"/>
      </w:divBdr>
      <w:divsChild>
        <w:div w:id="998538226">
          <w:marLeft w:val="0"/>
          <w:marRight w:val="0"/>
          <w:marTop w:val="0"/>
          <w:marBottom w:val="0"/>
          <w:divBdr>
            <w:top w:val="none" w:sz="0" w:space="0" w:color="auto"/>
            <w:left w:val="none" w:sz="0" w:space="0" w:color="auto"/>
            <w:bottom w:val="none" w:sz="0" w:space="0" w:color="auto"/>
            <w:right w:val="none" w:sz="0" w:space="0" w:color="auto"/>
          </w:divBdr>
        </w:div>
        <w:div w:id="797263420">
          <w:marLeft w:val="0"/>
          <w:marRight w:val="0"/>
          <w:marTop w:val="0"/>
          <w:marBottom w:val="0"/>
          <w:divBdr>
            <w:top w:val="none" w:sz="0" w:space="0" w:color="auto"/>
            <w:left w:val="none" w:sz="0" w:space="0" w:color="auto"/>
            <w:bottom w:val="none" w:sz="0" w:space="0" w:color="auto"/>
            <w:right w:val="none" w:sz="0" w:space="0" w:color="auto"/>
          </w:divBdr>
        </w:div>
        <w:div w:id="150296767">
          <w:marLeft w:val="0"/>
          <w:marRight w:val="0"/>
          <w:marTop w:val="0"/>
          <w:marBottom w:val="0"/>
          <w:divBdr>
            <w:top w:val="none" w:sz="0" w:space="0" w:color="auto"/>
            <w:left w:val="none" w:sz="0" w:space="0" w:color="auto"/>
            <w:bottom w:val="none" w:sz="0" w:space="0" w:color="auto"/>
            <w:right w:val="none" w:sz="0" w:space="0" w:color="auto"/>
          </w:divBdr>
        </w:div>
        <w:div w:id="1051808791">
          <w:marLeft w:val="0"/>
          <w:marRight w:val="0"/>
          <w:marTop w:val="0"/>
          <w:marBottom w:val="0"/>
          <w:divBdr>
            <w:top w:val="none" w:sz="0" w:space="0" w:color="auto"/>
            <w:left w:val="none" w:sz="0" w:space="0" w:color="auto"/>
            <w:bottom w:val="none" w:sz="0" w:space="0" w:color="auto"/>
            <w:right w:val="none" w:sz="0" w:space="0" w:color="auto"/>
          </w:divBdr>
        </w:div>
        <w:div w:id="309869839">
          <w:marLeft w:val="0"/>
          <w:marRight w:val="0"/>
          <w:marTop w:val="0"/>
          <w:marBottom w:val="0"/>
          <w:divBdr>
            <w:top w:val="none" w:sz="0" w:space="0" w:color="auto"/>
            <w:left w:val="none" w:sz="0" w:space="0" w:color="auto"/>
            <w:bottom w:val="none" w:sz="0" w:space="0" w:color="auto"/>
            <w:right w:val="none" w:sz="0" w:space="0" w:color="auto"/>
          </w:divBdr>
        </w:div>
        <w:div w:id="955912876">
          <w:marLeft w:val="0"/>
          <w:marRight w:val="0"/>
          <w:marTop w:val="30"/>
          <w:marBottom w:val="0"/>
          <w:divBdr>
            <w:top w:val="none" w:sz="0" w:space="0" w:color="auto"/>
            <w:left w:val="none" w:sz="0" w:space="0" w:color="auto"/>
            <w:bottom w:val="none" w:sz="0" w:space="0" w:color="auto"/>
            <w:right w:val="none" w:sz="0" w:space="0" w:color="auto"/>
          </w:divBdr>
          <w:divsChild>
            <w:div w:id="1877157505">
              <w:marLeft w:val="0"/>
              <w:marRight w:val="0"/>
              <w:marTop w:val="0"/>
              <w:marBottom w:val="0"/>
              <w:divBdr>
                <w:top w:val="none" w:sz="0" w:space="0" w:color="auto"/>
                <w:left w:val="none" w:sz="0" w:space="0" w:color="auto"/>
                <w:bottom w:val="none" w:sz="0" w:space="0" w:color="auto"/>
                <w:right w:val="none" w:sz="0" w:space="0" w:color="auto"/>
              </w:divBdr>
            </w:div>
          </w:divsChild>
        </w:div>
        <w:div w:id="1035500384">
          <w:marLeft w:val="0"/>
          <w:marRight w:val="0"/>
          <w:marTop w:val="0"/>
          <w:marBottom w:val="0"/>
          <w:divBdr>
            <w:top w:val="none" w:sz="0" w:space="0" w:color="auto"/>
            <w:left w:val="none" w:sz="0" w:space="0" w:color="auto"/>
            <w:bottom w:val="none" w:sz="0" w:space="0" w:color="auto"/>
            <w:right w:val="none" w:sz="0" w:space="0" w:color="auto"/>
          </w:divBdr>
          <w:divsChild>
            <w:div w:id="815612520">
              <w:marLeft w:val="0"/>
              <w:marRight w:val="0"/>
              <w:marTop w:val="0"/>
              <w:marBottom w:val="0"/>
              <w:divBdr>
                <w:top w:val="none" w:sz="0" w:space="0" w:color="auto"/>
                <w:left w:val="none" w:sz="0" w:space="0" w:color="auto"/>
                <w:bottom w:val="none" w:sz="0" w:space="0" w:color="auto"/>
                <w:right w:val="none" w:sz="0" w:space="0" w:color="auto"/>
              </w:divBdr>
              <w:divsChild>
                <w:div w:id="1440683204">
                  <w:marLeft w:val="0"/>
                  <w:marRight w:val="0"/>
                  <w:marTop w:val="0"/>
                  <w:marBottom w:val="0"/>
                  <w:divBdr>
                    <w:top w:val="none" w:sz="0" w:space="0" w:color="auto"/>
                    <w:left w:val="none" w:sz="0" w:space="0" w:color="auto"/>
                    <w:bottom w:val="none" w:sz="0" w:space="0" w:color="auto"/>
                    <w:right w:val="none" w:sz="0" w:space="0" w:color="auto"/>
                  </w:divBdr>
                </w:div>
                <w:div w:id="836379294">
                  <w:marLeft w:val="0"/>
                  <w:marRight w:val="0"/>
                  <w:marTop w:val="0"/>
                  <w:marBottom w:val="0"/>
                  <w:divBdr>
                    <w:top w:val="none" w:sz="0" w:space="0" w:color="auto"/>
                    <w:left w:val="none" w:sz="0" w:space="0" w:color="auto"/>
                    <w:bottom w:val="none" w:sz="0" w:space="0" w:color="auto"/>
                    <w:right w:val="none" w:sz="0" w:space="0" w:color="auto"/>
                  </w:divBdr>
                </w:div>
                <w:div w:id="228156302">
                  <w:marLeft w:val="0"/>
                  <w:marRight w:val="0"/>
                  <w:marTop w:val="0"/>
                  <w:marBottom w:val="0"/>
                  <w:divBdr>
                    <w:top w:val="none" w:sz="0" w:space="0" w:color="auto"/>
                    <w:left w:val="none" w:sz="0" w:space="0" w:color="auto"/>
                    <w:bottom w:val="none" w:sz="0" w:space="0" w:color="auto"/>
                    <w:right w:val="none" w:sz="0" w:space="0" w:color="auto"/>
                  </w:divBdr>
                </w:div>
                <w:div w:id="1954053448">
                  <w:marLeft w:val="0"/>
                  <w:marRight w:val="0"/>
                  <w:marTop w:val="0"/>
                  <w:marBottom w:val="0"/>
                  <w:divBdr>
                    <w:top w:val="none" w:sz="0" w:space="0" w:color="auto"/>
                    <w:left w:val="none" w:sz="0" w:space="0" w:color="auto"/>
                    <w:bottom w:val="none" w:sz="0" w:space="0" w:color="auto"/>
                    <w:right w:val="none" w:sz="0" w:space="0" w:color="auto"/>
                  </w:divBdr>
                </w:div>
                <w:div w:id="1796633471">
                  <w:marLeft w:val="0"/>
                  <w:marRight w:val="0"/>
                  <w:marTop w:val="0"/>
                  <w:marBottom w:val="0"/>
                  <w:divBdr>
                    <w:top w:val="none" w:sz="0" w:space="0" w:color="auto"/>
                    <w:left w:val="none" w:sz="0" w:space="0" w:color="auto"/>
                    <w:bottom w:val="none" w:sz="0" w:space="0" w:color="auto"/>
                    <w:right w:val="none" w:sz="0" w:space="0" w:color="auto"/>
                  </w:divBdr>
                </w:div>
                <w:div w:id="139079701">
                  <w:marLeft w:val="0"/>
                  <w:marRight w:val="0"/>
                  <w:marTop w:val="0"/>
                  <w:marBottom w:val="0"/>
                  <w:divBdr>
                    <w:top w:val="none" w:sz="0" w:space="0" w:color="auto"/>
                    <w:left w:val="none" w:sz="0" w:space="0" w:color="auto"/>
                    <w:bottom w:val="none" w:sz="0" w:space="0" w:color="auto"/>
                    <w:right w:val="none" w:sz="0" w:space="0" w:color="auto"/>
                  </w:divBdr>
                </w:div>
                <w:div w:id="557208263">
                  <w:marLeft w:val="0"/>
                  <w:marRight w:val="0"/>
                  <w:marTop w:val="0"/>
                  <w:marBottom w:val="0"/>
                  <w:divBdr>
                    <w:top w:val="none" w:sz="0" w:space="0" w:color="auto"/>
                    <w:left w:val="none" w:sz="0" w:space="0" w:color="auto"/>
                    <w:bottom w:val="none" w:sz="0" w:space="0" w:color="auto"/>
                    <w:right w:val="none" w:sz="0" w:space="0" w:color="auto"/>
                  </w:divBdr>
                </w:div>
                <w:div w:id="1314409095">
                  <w:marLeft w:val="0"/>
                  <w:marRight w:val="0"/>
                  <w:marTop w:val="0"/>
                  <w:marBottom w:val="0"/>
                  <w:divBdr>
                    <w:top w:val="none" w:sz="0" w:space="0" w:color="auto"/>
                    <w:left w:val="none" w:sz="0" w:space="0" w:color="auto"/>
                    <w:bottom w:val="none" w:sz="0" w:space="0" w:color="auto"/>
                    <w:right w:val="none" w:sz="0" w:space="0" w:color="auto"/>
                  </w:divBdr>
                </w:div>
                <w:div w:id="1237085849">
                  <w:marLeft w:val="0"/>
                  <w:marRight w:val="0"/>
                  <w:marTop w:val="0"/>
                  <w:marBottom w:val="0"/>
                  <w:divBdr>
                    <w:top w:val="none" w:sz="0" w:space="0" w:color="auto"/>
                    <w:left w:val="none" w:sz="0" w:space="0" w:color="auto"/>
                    <w:bottom w:val="none" w:sz="0" w:space="0" w:color="auto"/>
                    <w:right w:val="none" w:sz="0" w:space="0" w:color="auto"/>
                  </w:divBdr>
                </w:div>
                <w:div w:id="364521219">
                  <w:marLeft w:val="0"/>
                  <w:marRight w:val="0"/>
                  <w:marTop w:val="0"/>
                  <w:marBottom w:val="0"/>
                  <w:divBdr>
                    <w:top w:val="none" w:sz="0" w:space="0" w:color="auto"/>
                    <w:left w:val="none" w:sz="0" w:space="0" w:color="auto"/>
                    <w:bottom w:val="none" w:sz="0" w:space="0" w:color="auto"/>
                    <w:right w:val="none" w:sz="0" w:space="0" w:color="auto"/>
                  </w:divBdr>
                </w:div>
                <w:div w:id="888568588">
                  <w:marLeft w:val="0"/>
                  <w:marRight w:val="0"/>
                  <w:marTop w:val="0"/>
                  <w:marBottom w:val="0"/>
                  <w:divBdr>
                    <w:top w:val="none" w:sz="0" w:space="0" w:color="auto"/>
                    <w:left w:val="none" w:sz="0" w:space="0" w:color="auto"/>
                    <w:bottom w:val="none" w:sz="0" w:space="0" w:color="auto"/>
                    <w:right w:val="none" w:sz="0" w:space="0" w:color="auto"/>
                  </w:divBdr>
                </w:div>
                <w:div w:id="810246646">
                  <w:marLeft w:val="0"/>
                  <w:marRight w:val="0"/>
                  <w:marTop w:val="0"/>
                  <w:marBottom w:val="0"/>
                  <w:divBdr>
                    <w:top w:val="none" w:sz="0" w:space="0" w:color="auto"/>
                    <w:left w:val="none" w:sz="0" w:space="0" w:color="auto"/>
                    <w:bottom w:val="none" w:sz="0" w:space="0" w:color="auto"/>
                    <w:right w:val="none" w:sz="0" w:space="0" w:color="auto"/>
                  </w:divBdr>
                </w:div>
                <w:div w:id="1146044115">
                  <w:marLeft w:val="0"/>
                  <w:marRight w:val="0"/>
                  <w:marTop w:val="0"/>
                  <w:marBottom w:val="0"/>
                  <w:divBdr>
                    <w:top w:val="none" w:sz="0" w:space="0" w:color="auto"/>
                    <w:left w:val="none" w:sz="0" w:space="0" w:color="auto"/>
                    <w:bottom w:val="none" w:sz="0" w:space="0" w:color="auto"/>
                    <w:right w:val="none" w:sz="0" w:space="0" w:color="auto"/>
                  </w:divBdr>
                </w:div>
                <w:div w:id="11430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rc.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menatthetable.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udadania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lusallianc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enderatwork.org/"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AABC-03BE-4647-8758-D15CD1F7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738</Words>
  <Characters>4062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juan salazar</cp:lastModifiedBy>
  <cp:revision>27</cp:revision>
  <dcterms:created xsi:type="dcterms:W3CDTF">2020-02-23T16:23:00Z</dcterms:created>
  <dcterms:modified xsi:type="dcterms:W3CDTF">2022-05-02T12:54:00Z</dcterms:modified>
</cp:coreProperties>
</file>